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4E45" w14:textId="7073D90A" w:rsidR="00677D9F" w:rsidRDefault="00677D9F" w:rsidP="00677D9F">
      <w:pPr>
        <w:spacing w:line="480" w:lineRule="auto"/>
        <w:ind w:left="-432" w:right="-432"/>
        <w:jc w:val="center"/>
        <w:rPr>
          <w:b/>
          <w:u w:val="single"/>
        </w:rPr>
      </w:pPr>
      <w:r>
        <w:rPr>
          <w:b/>
          <w:u w:val="single"/>
        </w:rPr>
        <w:t>Food Pantry Renovation/Improvement Project</w:t>
      </w:r>
    </w:p>
    <w:p w14:paraId="158F82C5" w14:textId="7EBB2318" w:rsidR="00677D9F" w:rsidRPr="00FA23E2" w:rsidRDefault="00677D9F" w:rsidP="00677D9F">
      <w:pPr>
        <w:spacing w:line="480" w:lineRule="auto"/>
        <w:ind w:left="-432" w:right="-432"/>
        <w:jc w:val="center"/>
        <w:rPr>
          <w:b/>
          <w:u w:val="single"/>
        </w:rPr>
      </w:pPr>
      <w:r w:rsidRPr="00FA23E2">
        <w:rPr>
          <w:b/>
          <w:u w:val="single"/>
        </w:rPr>
        <w:t>Project Description</w:t>
      </w:r>
    </w:p>
    <w:p w14:paraId="3D987690" w14:textId="77777777" w:rsidR="00677D9F" w:rsidRDefault="00677D9F" w:rsidP="00677D9F">
      <w:pPr>
        <w:spacing w:line="480" w:lineRule="auto"/>
        <w:ind w:left="-432" w:right="-432" w:firstLine="576"/>
      </w:pPr>
      <w:r>
        <w:t xml:space="preserve">Greater Spartanburg Ministries (GSM) is seeking funds for the completion of a project called Pantry Phase Three.  This project will complete a </w:t>
      </w:r>
      <w:proofErr w:type="gramStart"/>
      <w:r>
        <w:t>three phase</w:t>
      </w:r>
      <w:proofErr w:type="gramEnd"/>
      <w:r>
        <w:t xml:space="preserve"> project designed to improve the food handling operations of the food pantry and increase ministry time with clients.  The goal of the entire project is to be able to move 25 pallets of food from retail and food bank donations and purchases from the GSM truck directly into the pantry floor and walk in freezer.  Phase one was the installation of a liftgate on the truck to raise and lower pallets of food.  Phase one was paid in full by Westminster Presbyterian Church.  The second phase included a concrete driveway to repair a </w:t>
      </w:r>
      <w:proofErr w:type="gramStart"/>
      <w:r>
        <w:t>washed out</w:t>
      </w:r>
      <w:proofErr w:type="gramEnd"/>
      <w:r>
        <w:t xml:space="preserve"> dirt driveway used by GSM pantry clients during food distribution and the installation of a concrete pad adjacent to the food pantry to raise and lower pallets from the truck to the concrete pad.  Phase Three will complete the project with the installation of a roll up door and canopy, connecting the concrete pad and the interior of the pantry floor and freezer area. Highland Construction is the contractor. </w:t>
      </w:r>
    </w:p>
    <w:p w14:paraId="1D095898" w14:textId="77777777" w:rsidR="00677D9F" w:rsidRDefault="00677D9F" w:rsidP="00677D9F">
      <w:pPr>
        <w:spacing w:line="480" w:lineRule="auto"/>
        <w:ind w:left="-432" w:right="-432" w:firstLine="576"/>
      </w:pPr>
      <w:r>
        <w:t xml:space="preserve">The Pantry Phase Three project will give GSM more time to focus on the client and less time handling food within the pantry operation, the operation that puts the GSM staff into contact with the most people.    The 6 person staff will be able to spend an hour more ministering to pantry clients as opposed to handling food and pantry prep for distribution.  The pantry is open three days per week for three hours, yielding 18 additional hours for the staff to minister to the clients.  Likewise, the GSM driver will be used more efficiently to support the pantry or thrift store operations due to spending two to three hours less time unloading the truck into the pantry three days per week, yielding savings of 9 hours in time and/or salary.  </w:t>
      </w:r>
    </w:p>
    <w:p w14:paraId="1F3AD2CB" w14:textId="3FBB90BF" w:rsidR="00677D9F" w:rsidRDefault="00677D9F" w:rsidP="00677D9F">
      <w:pPr>
        <w:spacing w:line="480" w:lineRule="auto"/>
        <w:ind w:left="-432" w:right="-432"/>
        <w:rPr>
          <w:bCs/>
        </w:rPr>
      </w:pPr>
      <w:r>
        <w:tab/>
        <w:t xml:space="preserve">GSM is at the end of the </w:t>
      </w:r>
      <w:proofErr w:type="gramStart"/>
      <w:r>
        <w:t>three phase</w:t>
      </w:r>
      <w:proofErr w:type="gramEnd"/>
      <w:r>
        <w:t xml:space="preserve"> project.  Current staffing is </w:t>
      </w:r>
      <w:proofErr w:type="gramStart"/>
      <w:r>
        <w:t>sufficient</w:t>
      </w:r>
      <w:proofErr w:type="gramEnd"/>
      <w:r>
        <w:t xml:space="preserve"> for the project and will maintain the operations when complete.  The real impact of the project will show in the increased hours </w:t>
      </w:r>
      <w:r>
        <w:lastRenderedPageBreak/>
        <w:t xml:space="preserve">spent with clients, sharing the gospel and ministering to their needs.  </w:t>
      </w:r>
      <w:r>
        <w:rPr>
          <w:bCs/>
        </w:rPr>
        <w:t>Feedback from the staff, volunteers, and clients will provide information on the effectiveness of the project as they will be directly interacting with and witnessing to them.  The total cost of the construction phase is $28.925.  $22,238 has been covered by collaborating partners (See Project Budget Section).  We are seeking $6,687 to complete this project.</w:t>
      </w:r>
    </w:p>
    <w:p w14:paraId="40F28116" w14:textId="77777777" w:rsidR="00677D9F" w:rsidRPr="002E6E3A" w:rsidRDefault="00677D9F" w:rsidP="00677D9F">
      <w:pPr>
        <w:spacing w:line="480" w:lineRule="auto"/>
        <w:ind w:left="-432" w:right="-432"/>
        <w:jc w:val="center"/>
        <w:rPr>
          <w:b/>
          <w:sz w:val="28"/>
          <w:szCs w:val="28"/>
          <w:u w:val="single"/>
        </w:rPr>
      </w:pPr>
      <w:bookmarkStart w:id="0" w:name="_GoBack"/>
      <w:bookmarkEnd w:id="0"/>
      <w:r w:rsidRPr="002E6E3A">
        <w:rPr>
          <w:b/>
          <w:sz w:val="28"/>
          <w:szCs w:val="28"/>
          <w:u w:val="single"/>
        </w:rPr>
        <w:t>Pantry Phase Three Budget</w:t>
      </w:r>
    </w:p>
    <w:p w14:paraId="324F127E" w14:textId="77777777" w:rsidR="00677D9F" w:rsidRDefault="00677D9F" w:rsidP="00677D9F">
      <w:pPr>
        <w:spacing w:line="480" w:lineRule="auto"/>
        <w:ind w:left="-432" w:right="-432"/>
        <w:rPr>
          <w:bCs/>
        </w:rPr>
      </w:pPr>
    </w:p>
    <w:p w14:paraId="1E853C06" w14:textId="77777777" w:rsidR="00677D9F" w:rsidRPr="002A0E30" w:rsidRDefault="00677D9F" w:rsidP="00677D9F">
      <w:pPr>
        <w:spacing w:line="480" w:lineRule="auto"/>
        <w:ind w:left="-432" w:right="-432"/>
        <w:rPr>
          <w:b/>
          <w:sz w:val="28"/>
          <w:szCs w:val="28"/>
        </w:rPr>
      </w:pPr>
      <w:r w:rsidRPr="002A0E30">
        <w:rPr>
          <w:b/>
          <w:sz w:val="28"/>
          <w:szCs w:val="28"/>
          <w:u w:val="single"/>
        </w:rPr>
        <w:t>Costs</w:t>
      </w:r>
      <w:r w:rsidRPr="002A0E30">
        <w:rPr>
          <w:b/>
          <w:sz w:val="28"/>
          <w:szCs w:val="28"/>
        </w:rPr>
        <w:t>:</w:t>
      </w:r>
    </w:p>
    <w:p w14:paraId="785C7A42" w14:textId="77777777" w:rsidR="00677D9F" w:rsidRDefault="00677D9F" w:rsidP="00677D9F">
      <w:pPr>
        <w:spacing w:line="480" w:lineRule="auto"/>
        <w:ind w:left="-432" w:right="-432"/>
        <w:rPr>
          <w:bCs/>
        </w:rPr>
      </w:pPr>
      <w:r>
        <w:rPr>
          <w:bCs/>
        </w:rPr>
        <w:t>Construction Costs for Phase Two and Three</w:t>
      </w:r>
      <w:r>
        <w:rPr>
          <w:bCs/>
        </w:rPr>
        <w:tab/>
      </w:r>
      <w:r>
        <w:rPr>
          <w:bCs/>
        </w:rPr>
        <w:tab/>
      </w:r>
      <w:r>
        <w:rPr>
          <w:bCs/>
        </w:rPr>
        <w:tab/>
      </w:r>
      <w:r>
        <w:rPr>
          <w:bCs/>
        </w:rPr>
        <w:tab/>
      </w:r>
      <w:r w:rsidRPr="002E6E3A">
        <w:rPr>
          <w:b/>
          <w:u w:val="double"/>
        </w:rPr>
        <w:t>$28.925</w:t>
      </w:r>
    </w:p>
    <w:p w14:paraId="0ECB2C24" w14:textId="77777777" w:rsidR="00677D9F" w:rsidRDefault="00677D9F" w:rsidP="00677D9F">
      <w:pPr>
        <w:spacing w:line="480" w:lineRule="auto"/>
        <w:ind w:left="-432" w:right="-432"/>
        <w:rPr>
          <w:bCs/>
        </w:rPr>
      </w:pPr>
      <w:r>
        <w:rPr>
          <w:bCs/>
        </w:rPr>
        <w:t>(Drive repair, Concrete Pad, Roll up Door, and Canopy)</w:t>
      </w:r>
    </w:p>
    <w:p w14:paraId="236925CA" w14:textId="77777777" w:rsidR="00677D9F" w:rsidRDefault="00677D9F" w:rsidP="00677D9F">
      <w:pPr>
        <w:spacing w:line="480" w:lineRule="auto"/>
        <w:ind w:left="-432" w:right="-432"/>
        <w:rPr>
          <w:bCs/>
        </w:rPr>
      </w:pPr>
    </w:p>
    <w:p w14:paraId="13DB7F84" w14:textId="77777777" w:rsidR="00677D9F" w:rsidRDefault="00677D9F" w:rsidP="00677D9F">
      <w:pPr>
        <w:spacing w:line="480" w:lineRule="auto"/>
        <w:ind w:left="-432" w:right="-432"/>
        <w:rPr>
          <w:bCs/>
        </w:rPr>
      </w:pPr>
      <w:r w:rsidRPr="002A0E30">
        <w:rPr>
          <w:b/>
          <w:sz w:val="28"/>
          <w:szCs w:val="28"/>
          <w:u w:val="single"/>
        </w:rPr>
        <w:t>Revenues</w:t>
      </w:r>
      <w:r>
        <w:rPr>
          <w:bCs/>
        </w:rPr>
        <w:t>:</w:t>
      </w:r>
    </w:p>
    <w:p w14:paraId="66B7A937" w14:textId="77777777" w:rsidR="00677D9F" w:rsidRDefault="00677D9F" w:rsidP="00677D9F">
      <w:pPr>
        <w:spacing w:line="480" w:lineRule="auto"/>
        <w:ind w:left="-432" w:right="-432"/>
        <w:rPr>
          <w:bCs/>
        </w:rPr>
      </w:pPr>
      <w:r>
        <w:rPr>
          <w:bCs/>
        </w:rPr>
        <w:t>JM Smith Foundation</w:t>
      </w:r>
      <w:r>
        <w:rPr>
          <w:bCs/>
        </w:rPr>
        <w:tab/>
      </w:r>
      <w:r>
        <w:rPr>
          <w:bCs/>
        </w:rPr>
        <w:tab/>
      </w:r>
      <w:r>
        <w:rPr>
          <w:bCs/>
        </w:rPr>
        <w:tab/>
      </w:r>
      <w:r>
        <w:rPr>
          <w:bCs/>
        </w:rPr>
        <w:tab/>
      </w:r>
      <w:r>
        <w:rPr>
          <w:bCs/>
        </w:rPr>
        <w:tab/>
        <w:t>$10,000</w:t>
      </w:r>
    </w:p>
    <w:p w14:paraId="2EE3A103" w14:textId="77777777" w:rsidR="00677D9F" w:rsidRDefault="00677D9F" w:rsidP="00677D9F">
      <w:pPr>
        <w:spacing w:line="480" w:lineRule="auto"/>
        <w:ind w:left="-432" w:right="-432"/>
        <w:rPr>
          <w:bCs/>
        </w:rPr>
      </w:pPr>
      <w:r>
        <w:rPr>
          <w:bCs/>
        </w:rPr>
        <w:t>Episcopal Church of the Advent</w:t>
      </w:r>
      <w:r>
        <w:rPr>
          <w:bCs/>
        </w:rPr>
        <w:tab/>
      </w:r>
      <w:r>
        <w:rPr>
          <w:bCs/>
        </w:rPr>
        <w:tab/>
      </w:r>
      <w:r>
        <w:rPr>
          <w:bCs/>
        </w:rPr>
        <w:tab/>
      </w:r>
      <w:r>
        <w:rPr>
          <w:bCs/>
        </w:rPr>
        <w:tab/>
      </w:r>
      <w:proofErr w:type="gramStart"/>
      <w:r>
        <w:rPr>
          <w:bCs/>
        </w:rPr>
        <w:t>$  3,500</w:t>
      </w:r>
      <w:proofErr w:type="gramEnd"/>
    </w:p>
    <w:p w14:paraId="6DA4B77E" w14:textId="77777777" w:rsidR="00677D9F" w:rsidRPr="002A0E30" w:rsidRDefault="00677D9F" w:rsidP="00677D9F">
      <w:pPr>
        <w:spacing w:line="480" w:lineRule="auto"/>
        <w:ind w:left="-432" w:right="-432"/>
        <w:rPr>
          <w:bCs/>
          <w:u w:val="single"/>
        </w:rPr>
      </w:pPr>
      <w:r>
        <w:rPr>
          <w:bCs/>
        </w:rPr>
        <w:t>Southeastern Grocers</w:t>
      </w:r>
      <w:r>
        <w:rPr>
          <w:bCs/>
        </w:rPr>
        <w:tab/>
      </w:r>
      <w:r>
        <w:rPr>
          <w:bCs/>
        </w:rPr>
        <w:tab/>
      </w:r>
      <w:r>
        <w:rPr>
          <w:bCs/>
        </w:rPr>
        <w:tab/>
      </w:r>
      <w:r>
        <w:rPr>
          <w:bCs/>
        </w:rPr>
        <w:tab/>
      </w:r>
      <w:r>
        <w:rPr>
          <w:bCs/>
        </w:rPr>
        <w:tab/>
      </w:r>
      <w:proofErr w:type="gramStart"/>
      <w:r w:rsidRPr="002A0E30">
        <w:rPr>
          <w:bCs/>
          <w:u w:val="single"/>
        </w:rPr>
        <w:t>$  8,738</w:t>
      </w:r>
      <w:proofErr w:type="gramEnd"/>
    </w:p>
    <w:p w14:paraId="632060F2" w14:textId="77777777" w:rsidR="00677D9F" w:rsidRDefault="00677D9F" w:rsidP="00677D9F">
      <w:pPr>
        <w:spacing w:line="480" w:lineRule="auto"/>
        <w:ind w:left="-432" w:right="-432"/>
        <w:rPr>
          <w:bCs/>
        </w:rPr>
      </w:pPr>
      <w:r>
        <w:rPr>
          <w:bCs/>
        </w:rPr>
        <w:t>Total Revenues</w:t>
      </w:r>
      <w:r>
        <w:rPr>
          <w:bCs/>
        </w:rPr>
        <w:tab/>
      </w:r>
      <w:r>
        <w:rPr>
          <w:bCs/>
        </w:rPr>
        <w:tab/>
      </w:r>
      <w:r>
        <w:rPr>
          <w:bCs/>
        </w:rPr>
        <w:tab/>
      </w:r>
      <w:r>
        <w:rPr>
          <w:bCs/>
        </w:rPr>
        <w:tab/>
      </w:r>
      <w:r>
        <w:rPr>
          <w:bCs/>
        </w:rPr>
        <w:tab/>
      </w:r>
      <w:r>
        <w:rPr>
          <w:bCs/>
        </w:rPr>
        <w:tab/>
      </w:r>
      <w:r w:rsidRPr="002A0E30">
        <w:rPr>
          <w:b/>
          <w:u w:val="double"/>
        </w:rPr>
        <w:t>$22,238</w:t>
      </w:r>
    </w:p>
    <w:p w14:paraId="6C340DA3" w14:textId="77777777" w:rsidR="00677D9F" w:rsidRDefault="00677D9F" w:rsidP="00677D9F">
      <w:pPr>
        <w:spacing w:line="480" w:lineRule="auto"/>
        <w:ind w:left="-432" w:right="-432"/>
        <w:rPr>
          <w:bCs/>
        </w:rPr>
      </w:pPr>
    </w:p>
    <w:p w14:paraId="23FC0B5F" w14:textId="77777777" w:rsidR="00677D9F" w:rsidRDefault="00677D9F" w:rsidP="00677D9F">
      <w:pPr>
        <w:spacing w:line="480" w:lineRule="auto"/>
        <w:ind w:left="-432" w:right="-432"/>
        <w:rPr>
          <w:b/>
        </w:rPr>
      </w:pPr>
      <w:r>
        <w:rPr>
          <w:bCs/>
        </w:rPr>
        <w:t>Funds needed for Pantry Phase Three</w:t>
      </w:r>
      <w:r>
        <w:rPr>
          <w:bCs/>
        </w:rPr>
        <w:tab/>
      </w:r>
      <w:r>
        <w:rPr>
          <w:bCs/>
        </w:rPr>
        <w:tab/>
      </w:r>
      <w:r>
        <w:rPr>
          <w:bCs/>
        </w:rPr>
        <w:tab/>
      </w:r>
      <w:r w:rsidRPr="002A0E30">
        <w:rPr>
          <w:b/>
        </w:rPr>
        <w:t xml:space="preserve">$ </w:t>
      </w:r>
      <w:r>
        <w:rPr>
          <w:b/>
        </w:rPr>
        <w:t>(</w:t>
      </w:r>
      <w:r w:rsidRPr="002A0E30">
        <w:rPr>
          <w:b/>
        </w:rPr>
        <w:t>6,687</w:t>
      </w:r>
      <w:r>
        <w:rPr>
          <w:b/>
        </w:rPr>
        <w:t>)</w:t>
      </w:r>
    </w:p>
    <w:p w14:paraId="127F01DB" w14:textId="174CF762" w:rsidR="00677D9F" w:rsidRDefault="00677D9F" w:rsidP="00677D9F">
      <w:r>
        <w:rPr>
          <w:bCs/>
        </w:rPr>
        <w:t>(Completion of Roll up Door and Canopy)</w:t>
      </w:r>
      <w:r>
        <w:rPr>
          <w:bCs/>
        </w:rPr>
        <w:tab/>
      </w:r>
      <w:r>
        <w:rPr>
          <w:bCs/>
        </w:rPr>
        <w:tab/>
      </w:r>
      <w:r>
        <w:rPr>
          <w:bCs/>
        </w:rPr>
        <w:tab/>
      </w:r>
      <w:r>
        <w:rPr>
          <w:bCs/>
        </w:rPr>
        <w:tab/>
      </w:r>
      <w:r>
        <w:rPr>
          <w:bCs/>
        </w:rPr>
        <w:tab/>
      </w:r>
      <w:r>
        <w:rPr>
          <w:bCs/>
        </w:rPr>
        <w:tab/>
      </w:r>
      <w:r>
        <w:rPr>
          <w:bCs/>
        </w:rPr>
        <w:tab/>
      </w:r>
    </w:p>
    <w:sectPr w:rsidR="0067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9F"/>
    <w:rsid w:val="0067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5476"/>
  <w15:chartTrackingRefBased/>
  <w15:docId w15:val="{1E38A915-8EB0-427B-88F9-10086955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7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Koger</dc:creator>
  <cp:keywords/>
  <dc:description/>
  <cp:lastModifiedBy>Kevin Koger</cp:lastModifiedBy>
  <cp:revision>1</cp:revision>
  <dcterms:created xsi:type="dcterms:W3CDTF">2019-11-04T20:31:00Z</dcterms:created>
  <dcterms:modified xsi:type="dcterms:W3CDTF">2019-11-04T20:33:00Z</dcterms:modified>
</cp:coreProperties>
</file>